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E6604" w14:textId="44EFFA67" w:rsidR="0099322E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75DA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F468E1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0C577E0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948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8631CD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43679BA5" w14:textId="77777777" w:rsidR="000A50F5" w:rsidRDefault="000A50F5" w:rsidP="00C1573D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0653864" w14:textId="32FA3247" w:rsidR="00C1573D" w:rsidRDefault="00C1573D" w:rsidP="00C1573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B97DD5" w:rsidRPr="00B97DD5">
        <w:rPr>
          <w:rFonts w:ascii="TH SarabunIT๙" w:hAnsi="TH SarabunIT๙" w:cs="TH SarabunIT๙"/>
          <w:sz w:val="32"/>
          <w:szCs w:val="32"/>
          <w:cs/>
        </w:rPr>
        <w:t>ไม่มี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29973F1E" w14:textId="77777777" w:rsidR="00C1573D" w:rsidRDefault="00C1573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14:paraId="5ECE61CF" w14:textId="77777777" w:rsidR="00B97DD5" w:rsidRDefault="00B97DD5" w:rsidP="00C1573D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68DE15D" w14:textId="02108FB1" w:rsidR="00D85BF5" w:rsidRPr="00B97DD5" w:rsidRDefault="00D04C07" w:rsidP="00B97DD5">
      <w:pPr>
        <w:rPr>
          <w:rFonts w:ascii="TH SarabunIT๙" w:hAnsi="TH SarabunIT๙" w:cs="TH SarabunIT๙"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0A50F5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0A50F5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00646" w:rsidRPr="00423782" w14:paraId="55EE25E2" w14:textId="77777777" w:rsidTr="000A50F5">
        <w:tc>
          <w:tcPr>
            <w:tcW w:w="16266" w:type="dxa"/>
            <w:gridSpan w:val="9"/>
            <w:shd w:val="clear" w:color="auto" w:fill="E36C0A" w:themeFill="accent6" w:themeFillShade="BF"/>
          </w:tcPr>
          <w:p w14:paraId="6FBD8D99" w14:textId="58E93B3B" w:rsidR="00500646" w:rsidRPr="00423782" w:rsidRDefault="0050064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500646" w:rsidRPr="00423782" w14:paraId="52204EDF" w14:textId="77777777" w:rsidTr="000A50F5">
        <w:tc>
          <w:tcPr>
            <w:tcW w:w="16266" w:type="dxa"/>
            <w:gridSpan w:val="9"/>
            <w:shd w:val="clear" w:color="auto" w:fill="FABF8F" w:themeFill="accent6" w:themeFillTint="99"/>
          </w:tcPr>
          <w:p w14:paraId="2C304052" w14:textId="2E1558CD" w:rsidR="00500646" w:rsidRPr="00423782" w:rsidRDefault="0050064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ส่งเสริมการบริโภคที่ยั่งยืน</w:t>
            </w:r>
          </w:p>
        </w:tc>
      </w:tr>
      <w:tr w:rsidR="000A50F5" w:rsidRPr="00423782" w14:paraId="35C96ECB" w14:textId="6545FEEB" w:rsidTr="000A50F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bottom w:val="single" w:sz="4" w:space="0" w:color="auto"/>
              <w:right w:val="single" w:sz="2" w:space="0" w:color="auto"/>
            </w:tcBorders>
            <w:shd w:val="clear" w:color="auto" w:fill="FBD4B4" w:themeFill="accent6" w:themeFillTint="66"/>
          </w:tcPr>
          <w:p w14:paraId="49517448" w14:textId="3E00AF5E" w:rsidR="000A50F5" w:rsidRPr="00423782" w:rsidRDefault="000A50F5" w:rsidP="002D4F86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การปรับเปลี่ยนพฤติกรรมที่เป็นมิตรกับสิ่งแวดล้อม</w:t>
            </w:r>
          </w:p>
        </w:tc>
      </w:tr>
      <w:tr w:rsidR="002D4F86" w:rsidRPr="00423782" w14:paraId="49B974A7" w14:textId="36A91D95" w:rsidTr="000A50F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2CF0A92C" w14:textId="45006D30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สนับสนุนการพัฒนาเทคโนโลยีและนวัตกรรม รวมถึงการศึกษาวิจัยในภาคเอกชน และส่งเสริมความร่วมมือในการพัฒนานวัตกรรมและเทคโนโลยีร่วมกันระหว่างภาคเอกชน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สถาบันการศึกษา และหน่วยงานวิจัยต่างๆ อย่างจริงจัง เพื่อลดการพึ่งพาเทคโนโลยีจากต่างประเทศ และให้ประเทศไทยมีการน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เทคโนโลยีที่ได้พัฒนามาเพิ่มผลิตภาพในการผลิต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4824AE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96C4B1" w14:textId="18B8CC4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048D9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496E6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C039D7E" w14:textId="4105E5B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0540BA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FB9E600" w14:textId="3C37B62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0E0BBD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CF224F" w:rsidRPr="00423782" w14:paraId="14269B63" w14:textId="621D59EE" w:rsidTr="000A50F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1B0FDE3F" w14:textId="5DB305DD" w:rsidR="00CF224F" w:rsidRPr="00423782" w:rsidRDefault="00CF224F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การส่งเสริมการผลิตและบริการที่ยั่งยืน</w:t>
            </w:r>
          </w:p>
        </w:tc>
      </w:tr>
      <w:tr w:rsidR="00C1573D" w:rsidRPr="00423782" w14:paraId="5F243FEF" w14:textId="4ACDE81C" w:rsidTr="000A50F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shd w:val="clear" w:color="auto" w:fill="FBD4B4" w:themeFill="accent6" w:themeFillTint="66"/>
          </w:tcPr>
          <w:p w14:paraId="584E501D" w14:textId="3395458B" w:rsidR="00C1573D" w:rsidRPr="00423782" w:rsidRDefault="00C1573D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การเกษตร</w:t>
            </w:r>
          </w:p>
        </w:tc>
      </w:tr>
      <w:tr w:rsidR="002D4F86" w:rsidRPr="00423782" w14:paraId="60570E25" w14:textId="6FE1488A" w:rsidTr="000A50F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614F723" w14:textId="51B69015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๓.๒.๑.๔ </w:t>
            </w:r>
            <w:r w:rsidRPr="0042378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สนับสนุนแหล่งเงินทุนและกลไกทางการตลาดในการลงทุนและจำหน่ายสินค้า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เกษตรอินทรีย์ เพื่อจูงใจในการปรับ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เปลี่ยนรูปแบบการทำการเกษตรให้เป็นมิตรกับสิ่งแวดล้อม และได้รับผลตอบแทนสูงขึ้น</w:t>
            </w:r>
          </w:p>
        </w:tc>
        <w:tc>
          <w:tcPr>
            <w:tcW w:w="851" w:type="dxa"/>
          </w:tcPr>
          <w:p w14:paraId="3479973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59C803" w14:textId="019461D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85B142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2C1F20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BACC319" w14:textId="68D587A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EE7772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921CA34" w14:textId="26B37DA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0A8C51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954623" w:rsidRPr="00423782" w14:paraId="5D5BD725" w14:textId="77777777" w:rsidTr="000A50F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51023944" w14:textId="3F12FC61" w:rsidR="00954623" w:rsidRPr="00423782" w:rsidRDefault="00954623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กลยุทธ์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การพัฒนาเศรษฐกิจบนฐานทรัพยากรชีวภาพอย่างยั่งยืน</w:t>
            </w:r>
          </w:p>
        </w:tc>
      </w:tr>
      <w:tr w:rsidR="000A50F5" w:rsidRPr="00423782" w14:paraId="5FE1871E" w14:textId="261F4FB5" w:rsidTr="000A50F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1A41912C" w14:textId="3258B500" w:rsidR="000A50F5" w:rsidRPr="00423782" w:rsidRDefault="000A50F5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๓.๓.๒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การเพิ่มมูลค่าในการพัฒนาเศรษฐกิจบนฐานทรัพยากรชีวภาพ</w:t>
            </w:r>
          </w:p>
        </w:tc>
      </w:tr>
      <w:tr w:rsidR="002D4F86" w:rsidRPr="00423782" w14:paraId="6501E30B" w14:textId="5279B05B" w:rsidTr="000A50F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61E2170" w14:textId="67C0EB33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๓.๓.๒.๒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สนับสนุนให้มีการศึกษาวิจัยการพัฒนาธุรกิจรูปแบบใหม่จากฐานทรัพยากรชีวภาพ โดยสนับสนุนการ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จับคู่ธุรกิจผลิตภัณฑ์เชิงพาณิชย์ที่ใช้ทรัพยากรชีวภาพในท้องถิ่น </w:t>
            </w:r>
          </w:p>
        </w:tc>
        <w:tc>
          <w:tcPr>
            <w:tcW w:w="851" w:type="dxa"/>
          </w:tcPr>
          <w:p w14:paraId="28ECD90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F59A49" w14:textId="796814A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2C98C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360DB9E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F8228D9" w14:textId="3501DBFA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8EC3506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AED8486" w14:textId="67865EB5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16F75BE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5973C2" w:rsidRPr="00423782" w14:paraId="79B87CA5" w14:textId="77777777" w:rsidTr="000A50F5">
        <w:tc>
          <w:tcPr>
            <w:tcW w:w="16266" w:type="dxa"/>
            <w:gridSpan w:val="9"/>
            <w:shd w:val="clear" w:color="auto" w:fill="E36C0A" w:themeFill="accent6" w:themeFillShade="BF"/>
          </w:tcPr>
          <w:p w14:paraId="3FB7655D" w14:textId="6A970383" w:rsidR="005973C2" w:rsidRPr="00423782" w:rsidRDefault="005973C2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5973C2" w:rsidRPr="00423782" w14:paraId="59021F9F" w14:textId="77777777" w:rsidTr="000A50F5">
        <w:tc>
          <w:tcPr>
            <w:tcW w:w="16266" w:type="dxa"/>
            <w:gridSpan w:val="9"/>
            <w:shd w:val="clear" w:color="auto" w:fill="FABF8F" w:themeFill="accent6" w:themeFillTint="99"/>
          </w:tcPr>
          <w:p w14:paraId="3592BA4E" w14:textId="3619336C" w:rsidR="005973C2" w:rsidRPr="00423782" w:rsidRDefault="005973C2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0A50F5" w:rsidRPr="00423782" w14:paraId="74187094" w14:textId="6EF944A2" w:rsidTr="000A50F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6BCAF0DC" w14:textId="78CF4831" w:rsidR="000A50F5" w:rsidRPr="00423782" w:rsidRDefault="000A50F5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การสร้างความรู้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ความเข้าใจและพัฒนาศักยภาพของประชาชน</w:t>
            </w:r>
          </w:p>
        </w:tc>
      </w:tr>
      <w:tr w:rsidR="002D4F86" w:rsidRPr="00423782" w14:paraId="1DDB80F5" w14:textId="63872B6B" w:rsidTr="000A50F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8A3D14E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ให้ความรู้แก่ผู้ประกอบการในการลดการปล่อยก๊าซเรือนกระจก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เพื่อรองรับการเปลี่ยนแปลงสภาพภูมิอากาศ พร้อมทั้งส่งเสริมและสร้างแรงจูงใจให้ผู้ประกอบการรวมกลุ่มเครือข่ายในการผลิตและจ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หน่ายสินค้าและบริการที่เป็นมิตรกับสิ่งแวดล้อม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ตลอดจนประชาสัมพันธ์ให้ผู้บริโภครับทราบและเข้าใจถึงความแตกต่างของผลกระทบต่อสุขภาพระหว่างสินค้าและบริการที่เป็นมิตรกับสิ่งแวดล้อม กับสินค้าและบริการทั่วไป</w:t>
            </w:r>
          </w:p>
        </w:tc>
        <w:tc>
          <w:tcPr>
            <w:tcW w:w="851" w:type="dxa"/>
          </w:tcPr>
          <w:p w14:paraId="098CB11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A17AC5" w14:textId="2145B06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EFC4D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570E03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ADB8D8E" w14:textId="01DF7AA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266574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95E331C" w14:textId="00DB26A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3999FA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51FB62F" w14:textId="4C53969E" w:rsidTr="000A50F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F8E29C0" w14:textId="0CCFAA9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๔.๑.๑.๕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 ส่งเสริม และสร้างการยอมรับเทคโนโลยี นวัตกรรม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และภูมิปัญญา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ท้องถิ่นที่เหมาะสม เพื่อบรรเทาปัญหาผลกระทบจากการเปลี่ยนแปลงสภาพภูมิอากาศ</w:t>
            </w:r>
          </w:p>
        </w:tc>
        <w:tc>
          <w:tcPr>
            <w:tcW w:w="851" w:type="dxa"/>
          </w:tcPr>
          <w:p w14:paraId="12C2704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E45F80" w14:textId="27EEE48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330868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093A99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5ED970E" w14:textId="279C41C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124EF4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7A6628E" w14:textId="4174992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DC606F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5973C2" w:rsidRPr="00423782" w14:paraId="5A7C601C" w14:textId="77777777" w:rsidTr="000A50F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0995FFA0" w14:textId="32AB53E6" w:rsidR="005973C2" w:rsidRPr="00423782" w:rsidRDefault="005973C2" w:rsidP="002D4F86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การพัฒนาความร่วมมือด้านทรัพยากรธรรมชาติและสิ่งแวดล้อมระหว่างประเทศ</w:t>
            </w:r>
          </w:p>
        </w:tc>
      </w:tr>
      <w:tr w:rsidR="000A50F5" w:rsidRPr="00423782" w14:paraId="670F83A1" w14:textId="75FB5703" w:rsidTr="000A50F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46460719" w14:textId="25E6BEA6" w:rsidR="000A50F5" w:rsidRPr="00423782" w:rsidRDefault="000A50F5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๔.๓.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การพัฒนาและกระตุ้นบทบาทความร่วมมือจากทุกภาคส่วน</w:t>
            </w:r>
          </w:p>
        </w:tc>
      </w:tr>
      <w:tr w:rsidR="002D4F86" w:rsidRPr="00423782" w14:paraId="60E4BE42" w14:textId="078B3169" w:rsidTr="000A50F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939B883" w14:textId="43BE6934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เปิดเผยข้อมูลการเจรจา และแนวทางการปฏิบัติที่เกี่ยวข้องกับประชาชนได้รับทราบอย่างต่อเนื่อง เพื่อเสริมสร้างความเข้าใจ เป็นแรงสนับสนุนและให้ความร่วมมือจากทุกภาคส่วนเพื่อประโยชน์ของชาติ</w:t>
            </w:r>
          </w:p>
        </w:tc>
        <w:tc>
          <w:tcPr>
            <w:tcW w:w="851" w:type="dxa"/>
          </w:tcPr>
          <w:p w14:paraId="11A867C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68718E" w14:textId="1F90D0D6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D900A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7A18C5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7E44ADF" w14:textId="2CFBEC3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016783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2FA8C4B" w14:textId="6A537E0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1F34F2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5AF1595" w14:textId="6E2F717D" w:rsidTr="000A50F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263DFD7" w14:textId="256DFF4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เพิ่มขีดความสามารถให้แก่บุคลากรและองค์กร รวมถึงภาคีที่เกี่ยวข้องกับการเจรจาและการปฏิบัติตามพันธกรณีระหว่างประเทศ เพื่อให้เกิดความเข้มแข็ง และร่วมมืออย่างเป็นเครือข่ายหรือภาคีในการบริหาร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จัดการข้อมูลทางวิชาการที่มีความเชื่อมโยงกับการด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เนินงานระหว่างหน่วยงานที่เกี่ยวข้อง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1" w:type="dxa"/>
          </w:tcPr>
          <w:p w14:paraId="7AE862B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8F213C" w14:textId="04A2F6F2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9FAC46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E8D4B1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C6A2591" w14:textId="6B91AC5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C945BE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44C7EF3" w14:textId="190F574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D21B3B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BE52B3F" w14:textId="00F81BDF" w:rsidTr="000A50F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8DBBEC8" w14:textId="151F9E7B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๔.๓.๑.๓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ติดตามและเฝ้าระวังมาตรการการอนุรักษ์ทรัพยากรธรรมชาติและ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สิ่งแวดล้อมที่อาจส่งผลกระทบต่อการค้าและการลงทุนทั้งที่เป็นมาตรการฝ่ายเดียวของภาคีการค้าหลัก และมาตรการในกรอบทวิภาคี และพหุภาคีที่เกี่ยวข้อง</w:t>
            </w:r>
          </w:p>
        </w:tc>
        <w:tc>
          <w:tcPr>
            <w:tcW w:w="851" w:type="dxa"/>
          </w:tcPr>
          <w:p w14:paraId="33DC0CE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32EDB4" w14:textId="402057F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D5CD5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78C04F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DEF060A" w14:textId="1D858D5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5A28EFE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A341A63" w14:textId="62971C6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951E9D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0A50F5" w:rsidRPr="00423782" w14:paraId="5FAE36AB" w14:textId="6683CC6B" w:rsidTr="000A50F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694613D6" w14:textId="08653C22" w:rsidR="000A50F5" w:rsidRPr="00423782" w:rsidRDefault="000A50F5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แผนงานที่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  <w:cs/>
              </w:rPr>
              <w:t xml:space="preserve"> ๔.๓.</w:t>
            </w:r>
            <w:r w:rsidRPr="00423782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  <w:cs/>
              </w:rPr>
              <w:t>การเสริมสร้างความเข้มแข็งด้านความร่วมมือในเวทีระหว่างประเทศ</w:t>
            </w:r>
          </w:p>
        </w:tc>
      </w:tr>
      <w:tr w:rsidR="002D4F86" w:rsidRPr="00423782" w14:paraId="6F2A8F5F" w14:textId="468CB8A7" w:rsidTr="000A50F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0EA0E6B" w14:textId="134A304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๔.๓.๒.๔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สนับสนุนการศึกษาวิจัยเกี่ยวกับพันธกรณีด้านสิ่งแวดล้อมระหว่างประเทศ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และความตกลงทางการค้าที่เกี่ยวข้องกับสิ่งแวดล้อม รวมทั้งติดตามผลการเจรจาและท่าทีของประเทศต่างๆ ทั้งในเวทีการค้าโลก และการเจรจาในระดับทวิภาคี และพหุภาคี เพื่อก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หนดท่าทีของ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ประเทศที่เหมาะสม และก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หนดการเจรจาเชิงรุก</w:t>
            </w:r>
          </w:p>
        </w:tc>
        <w:tc>
          <w:tcPr>
            <w:tcW w:w="851" w:type="dxa"/>
          </w:tcPr>
          <w:p w14:paraId="1AEEBCE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37C694" w14:textId="45A6614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CA264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31818F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7C7D42A" w14:textId="0F7B2A7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92AD6E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22C78FF" w14:textId="261CC7D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F94A7E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C7D2E2A" w14:textId="77777777" w:rsidR="00C71F75" w:rsidRPr="00423782" w:rsidRDefault="00C71F75" w:rsidP="006748ED">
      <w:pPr>
        <w:spacing w:before="240" w:after="120"/>
        <w:ind w:left="992" w:hanging="992"/>
        <w:rPr>
          <w:rFonts w:ascii="TH SarabunPSK" w:hAnsi="TH SarabunPSK" w:cs="TH SarabunPSK" w:hint="cs"/>
          <w:b/>
          <w:bCs/>
          <w:szCs w:val="22"/>
          <w:cs/>
        </w:rPr>
        <w:sectPr w:rsidR="00C71F75" w:rsidRPr="00423782" w:rsidSect="00F44AF2">
          <w:pgSz w:w="16838" w:h="11906" w:orient="landscape"/>
          <w:pgMar w:top="1138" w:right="806" w:bottom="547" w:left="1138" w:header="706" w:footer="475" w:gutter="0"/>
          <w:pgNumType w:fmt="thaiNumbers"/>
          <w:cols w:space="708"/>
          <w:docGrid w:linePitch="360"/>
        </w:sectPr>
      </w:pPr>
      <w:bookmarkStart w:id="2" w:name="_GoBack"/>
      <w:bookmarkEnd w:id="2"/>
    </w:p>
    <w:p w14:paraId="66356999" w14:textId="20F5797A" w:rsidR="0098064E" w:rsidRPr="00423782" w:rsidRDefault="000A3EFC" w:rsidP="00600A1A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 w:hint="cs"/>
          <w:sz w:val="24"/>
          <w:szCs w:val="24"/>
        </w:rPr>
      </w:pPr>
      <w:r w:rsidRPr="00423782">
        <w:rPr>
          <w:rFonts w:ascii="TH SarabunPSK" w:hAnsi="TH SarabunPSK" w:cs="TH SarabunPSK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5C90E8" wp14:editId="40E11E27">
                <wp:simplePos x="0" y="0"/>
                <wp:positionH relativeFrom="column">
                  <wp:posOffset>956310</wp:posOffset>
                </wp:positionH>
                <wp:positionV relativeFrom="paragraph">
                  <wp:posOffset>4432935</wp:posOffset>
                </wp:positionV>
                <wp:extent cx="3609975" cy="847725"/>
                <wp:effectExtent l="9525" t="10160" r="9525" b="889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AADBF" w14:textId="77777777" w:rsidR="00500646" w:rsidRDefault="005006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35C90E8" id="_x0000_s1027" type="#_x0000_t202" style="position:absolute;left:0;text-align:left;margin-left:75.3pt;margin-top:349.05pt;width:284.2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" strokecolor="white [3212]">
                <v:textbox>
                  <w:txbxContent>
                    <w:p w14:paraId="24EAADBF" w14:textId="77777777" w:rsidR="00500646" w:rsidRDefault="00500646"/>
                  </w:txbxContent>
                </v:textbox>
              </v:shape>
            </w:pict>
          </mc:Fallback>
        </mc:AlternateContent>
      </w:r>
    </w:p>
    <w:sectPr w:rsidR="0098064E" w:rsidRPr="00423782" w:rsidSect="00C55B3C">
      <w:pgSz w:w="11906" w:h="16838"/>
      <w:pgMar w:top="1134" w:right="1556" w:bottom="1134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E5870" w14:textId="77777777" w:rsidR="00E4572A" w:rsidRDefault="00E4572A" w:rsidP="003C62F4">
      <w:pPr>
        <w:spacing w:line="240" w:lineRule="auto"/>
      </w:pPr>
      <w:r>
        <w:separator/>
      </w:r>
    </w:p>
  </w:endnote>
  <w:endnote w:type="continuationSeparator" w:id="0">
    <w:p w14:paraId="3D39FCA5" w14:textId="77777777" w:rsidR="00E4572A" w:rsidRDefault="00E4572A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500646" w:rsidRPr="0099322E" w:rsidRDefault="00500646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CF5E4" w14:textId="77777777" w:rsidR="00E4572A" w:rsidRDefault="00E4572A" w:rsidP="003C62F4">
      <w:pPr>
        <w:spacing w:line="240" w:lineRule="auto"/>
      </w:pPr>
      <w:r>
        <w:separator/>
      </w:r>
    </w:p>
  </w:footnote>
  <w:footnote w:type="continuationSeparator" w:id="0">
    <w:p w14:paraId="7D95E793" w14:textId="77777777" w:rsidR="00E4572A" w:rsidRDefault="00E4572A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Title"/>
      <w:tag w:val=""/>
      <w:id w:val="1116400235"/>
      <w:placeholder>
        <w:docPart w:val="9DB97670614149ACA0783F32FD18C92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2818DAD" w14:textId="3CE2A34E" w:rsidR="00500646" w:rsidRDefault="007F5EE1" w:rsidP="008631CD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s/>
          </w:rPr>
          <w:t>สำนักงานปลัดกระทรวงพาณิชย์</w:t>
        </w:r>
      </w:p>
    </w:sdtContent>
  </w:sdt>
  <w:p w14:paraId="0408E0E2" w14:textId="77777777" w:rsidR="00500646" w:rsidRDefault="005006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A198F" w14:textId="77777777" w:rsidR="00500646" w:rsidRDefault="00500646">
    <w:pPr>
      <w:pStyle w:val="Header"/>
      <w:jc w:val="right"/>
      <w:rPr>
        <w:color w:val="548DD4" w:themeColor="text2" w:themeTint="99"/>
        <w:sz w:val="24"/>
        <w:szCs w:val="24"/>
      </w:rPr>
    </w:pPr>
    <w:r>
      <w:rPr>
        <w:noProof/>
        <w:color w:val="548DD4" w:themeColor="text2" w:themeTint="99"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DE37BA9" wp14:editId="5B0BCDC5">
              <wp:simplePos x="0" y="0"/>
              <wp:positionH relativeFrom="rightMargin">
                <wp:align>left</wp:align>
              </wp:positionH>
              <wp:positionV relativeFrom="topMargin">
                <wp:posOffset>284521</wp:posOffset>
              </wp:positionV>
              <wp:extent cx="731520" cy="740664"/>
              <wp:effectExtent l="0" t="0" r="0" b="2540"/>
              <wp:wrapNone/>
              <wp:docPr id="70" name="Group 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1520" cy="740664"/>
                        <a:chOff x="0" y="12192"/>
                        <a:chExt cx="731747" cy="746642"/>
                      </a:xfrm>
                    </wpg:grpSpPr>
                    <wps:wsp>
                      <wps:cNvPr id="71" name="Freeform 71"/>
                      <wps:cNvSpPr>
                        <a:spLocks/>
                      </wps:cNvSpPr>
                      <wps:spPr bwMode="auto">
                        <a:xfrm>
                          <a:off x="256032" y="12192"/>
                          <a:ext cx="475601" cy="473242"/>
                        </a:xfrm>
                        <a:custGeom>
                          <a:avLst/>
                          <a:gdLst>
                            <a:gd name="T0" fmla="*/ 0 w 420"/>
                            <a:gd name="T1" fmla="*/ 420 h 420"/>
                            <a:gd name="T2" fmla="*/ 0 w 420"/>
                            <a:gd name="T3" fmla="*/ 420 h 420"/>
                            <a:gd name="T4" fmla="*/ 416 w 420"/>
                            <a:gd name="T5" fmla="*/ 0 h 420"/>
                            <a:gd name="T6" fmla="*/ 420 w 420"/>
                            <a:gd name="T7" fmla="*/ 0 h 420"/>
                            <a:gd name="T8" fmla="*/ 0 w 420"/>
                            <a:gd name="T9" fmla="*/ 42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20" h="420">
                              <a:moveTo>
                                <a:pt x="0" y="420"/>
                              </a:moveTo>
                              <a:lnTo>
                                <a:pt x="0" y="420"/>
                              </a:lnTo>
                              <a:lnTo>
                                <a:pt x="416" y="0"/>
                              </a:lnTo>
                              <a:lnTo>
                                <a:pt x="420" y="0"/>
                              </a:lnTo>
                              <a:lnTo>
                                <a:pt x="0" y="42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2" name="Freeform 72"/>
                      <wps:cNvSpPr>
                        <a:spLocks/>
                      </wps:cNvSpPr>
                      <wps:spPr bwMode="auto">
                        <a:xfrm>
                          <a:off x="134112" y="48768"/>
                          <a:ext cx="595634" cy="592679"/>
                        </a:xfrm>
                        <a:custGeom>
                          <a:avLst/>
                          <a:gdLst>
                            <a:gd name="T0" fmla="*/ 0 w 526"/>
                            <a:gd name="T1" fmla="*/ 526 h 526"/>
                            <a:gd name="T2" fmla="*/ 0 w 526"/>
                            <a:gd name="T3" fmla="*/ 526 h 526"/>
                            <a:gd name="T4" fmla="*/ 522 w 526"/>
                            <a:gd name="T5" fmla="*/ 0 h 526"/>
                            <a:gd name="T6" fmla="*/ 526 w 526"/>
                            <a:gd name="T7" fmla="*/ 4 h 526"/>
                            <a:gd name="T8" fmla="*/ 0 w 526"/>
                            <a:gd name="T9" fmla="*/ 526 h 5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26" h="526">
                              <a:moveTo>
                                <a:pt x="0" y="526"/>
                              </a:moveTo>
                              <a:lnTo>
                                <a:pt x="0" y="526"/>
                              </a:lnTo>
                              <a:lnTo>
                                <a:pt x="522" y="0"/>
                              </a:lnTo>
                              <a:lnTo>
                                <a:pt x="526" y="4"/>
                              </a:lnTo>
                              <a:lnTo>
                                <a:pt x="0" y="52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3" name="Freeform 73"/>
                      <wps:cNvSpPr>
                        <a:spLocks/>
                      </wps:cNvSpPr>
                      <wps:spPr bwMode="auto">
                        <a:xfrm>
                          <a:off x="146304" y="36576"/>
                          <a:ext cx="585443" cy="582539"/>
                        </a:xfrm>
                        <a:custGeom>
                          <a:avLst/>
                          <a:gdLst>
                            <a:gd name="T0" fmla="*/ 0 w 517"/>
                            <a:gd name="T1" fmla="*/ 517 h 517"/>
                            <a:gd name="T2" fmla="*/ 0 w 517"/>
                            <a:gd name="T3" fmla="*/ 512 h 517"/>
                            <a:gd name="T4" fmla="*/ 513 w 517"/>
                            <a:gd name="T5" fmla="*/ 0 h 517"/>
                            <a:gd name="T6" fmla="*/ 517 w 517"/>
                            <a:gd name="T7" fmla="*/ 0 h 517"/>
                            <a:gd name="T8" fmla="*/ 0 w 517"/>
                            <a:gd name="T9" fmla="*/ 517 h 5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17" h="517">
                              <a:moveTo>
                                <a:pt x="0" y="517"/>
                              </a:moveTo>
                              <a:lnTo>
                                <a:pt x="0" y="512"/>
                              </a:lnTo>
                              <a:lnTo>
                                <a:pt x="513" y="0"/>
                              </a:lnTo>
                              <a:lnTo>
                                <a:pt x="517" y="0"/>
                              </a:lnTo>
                              <a:lnTo>
                                <a:pt x="0" y="51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4" name="Freeform 74"/>
                      <wps:cNvSpPr>
                        <a:spLocks/>
                      </wps:cNvSpPr>
                      <wps:spPr bwMode="auto">
                        <a:xfrm>
                          <a:off x="207264" y="97536"/>
                          <a:ext cx="522029" cy="520566"/>
                        </a:xfrm>
                        <a:custGeom>
                          <a:avLst/>
                          <a:gdLst>
                            <a:gd name="T0" fmla="*/ 0 w 461"/>
                            <a:gd name="T1" fmla="*/ 462 h 462"/>
                            <a:gd name="T2" fmla="*/ 0 w 461"/>
                            <a:gd name="T3" fmla="*/ 462 h 462"/>
                            <a:gd name="T4" fmla="*/ 457 w 461"/>
                            <a:gd name="T5" fmla="*/ 0 h 462"/>
                            <a:gd name="T6" fmla="*/ 461 w 461"/>
                            <a:gd name="T7" fmla="*/ 5 h 462"/>
                            <a:gd name="T8" fmla="*/ 0 w 461"/>
                            <a:gd name="T9" fmla="*/ 462 h 4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61" h="462">
                              <a:moveTo>
                                <a:pt x="0" y="462"/>
                              </a:moveTo>
                              <a:lnTo>
                                <a:pt x="0" y="462"/>
                              </a:lnTo>
                              <a:lnTo>
                                <a:pt x="457" y="0"/>
                              </a:lnTo>
                              <a:lnTo>
                                <a:pt x="461" y="5"/>
                              </a:lnTo>
                              <a:lnTo>
                                <a:pt x="0" y="462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5" name="Freeform 75"/>
                      <wps:cNvSpPr>
                        <a:spLocks/>
                      </wps:cNvSpPr>
                      <wps:spPr bwMode="auto">
                        <a:xfrm>
                          <a:off x="0" y="36576"/>
                          <a:ext cx="731520" cy="722258"/>
                        </a:xfrm>
                        <a:custGeom>
                          <a:avLst/>
                          <a:gdLst>
                            <a:gd name="T0" fmla="*/ 5 w 646"/>
                            <a:gd name="T1" fmla="*/ 641 h 641"/>
                            <a:gd name="T2" fmla="*/ 0 w 646"/>
                            <a:gd name="T3" fmla="*/ 641 h 641"/>
                            <a:gd name="T4" fmla="*/ 642 w 646"/>
                            <a:gd name="T5" fmla="*/ 0 h 641"/>
                            <a:gd name="T6" fmla="*/ 646 w 646"/>
                            <a:gd name="T7" fmla="*/ 0 h 641"/>
                            <a:gd name="T8" fmla="*/ 5 w 646"/>
                            <a:gd name="T9" fmla="*/ 641 h 6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46" h="641">
                              <a:moveTo>
                                <a:pt x="5" y="641"/>
                              </a:moveTo>
                              <a:lnTo>
                                <a:pt x="0" y="641"/>
                              </a:lnTo>
                              <a:lnTo>
                                <a:pt x="642" y="0"/>
                              </a:lnTo>
                              <a:lnTo>
                                <a:pt x="646" y="0"/>
                              </a:lnTo>
                              <a:lnTo>
                                <a:pt x="5" y="64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6" name="Text Box 76"/>
                      <wps:cNvSpPr txBox="1"/>
                      <wps:spPr>
                        <a:xfrm>
                          <a:off x="73152" y="12192"/>
                          <a:ext cx="356346" cy="3501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252397" w14:textId="77777777" w:rsidR="00500646" w:rsidRDefault="00500646">
                            <w:pPr>
                              <w:jc w:val="right"/>
                            </w:pPr>
                            <w:r>
                              <w:rPr>
                                <w:color w:val="548DD4" w:themeColor="text2" w:themeTint="99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548DD4" w:themeColor="text2" w:themeTint="99"/>
                                <w:sz w:val="24"/>
                                <w:szCs w:val="24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color w:val="548DD4" w:themeColor="text2" w:themeTint="99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color w:val="548DD4" w:themeColor="text2" w:themeTint="99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color w:val="548DD4" w:themeColor="text2" w:themeTint="99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group w14:anchorId="3DE37BA9" id="Group 70" o:spid="_x0000_s1028" style="position:absolute;left:0;text-align:left;margin-left:0;margin-top:22.4pt;width:57.6pt;height:58.3pt;z-index:251659264;mso-position-horizontal:left;mso-position-horizontal-relative:right-margin-area;mso-position-vertical-relative:top-margin-area;mso-width-relative:margin;mso-height-relative:margin" coordorigin=",121" coordsize="7317,7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">
              <v:shape id="Freeform 71" o:spid="_x0000_s1029" style="position:absolute;left:2560;top:121;width:4756;height:4733;visibility:visible;mso-wrap-style:square;v-text-anchor:top" coordsize="420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" path="m,420r,l416,r4,l,420xe" fillcolor="#548dd4 [1951]" stroked="f">
                <v:path arrowok="t" o:connecttype="custom" o:connectlocs="0,473242;0,473242;471071,0;475601,0;0,473242" o:connectangles="0,0,0,0,0"/>
              </v:shape>
              <v:shape id="Freeform 72" o:spid="_x0000_s1030" style="position:absolute;left:1341;top:487;width:5956;height:5927;visibility:visible;mso-wrap-style:square;v-text-anchor:top" coordsize="526,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" path="m,526r,l522,r4,4l,526xe" fillcolor="#548dd4 [1951]" stroked="f">
                <v:path arrowok="t" o:connecttype="custom" o:connectlocs="0,592679;0,592679;591104,0;595634,4507;0,592679" o:connectangles="0,0,0,0,0"/>
              </v:shape>
              <v:shape id="Freeform 73" o:spid="_x0000_s1031" style="position:absolute;left:1463;top:365;width:5854;height:5826;visibility:visible;mso-wrap-style:square;v-text-anchor:top" coordsize="517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" path="m,517r,-5l513,r4,l,517xe" fillcolor="#548dd4 [1951]" stroked="f">
                <v:path arrowok="t" o:connecttype="custom" o:connectlocs="0,582539;0,576905;580913,0;585443,0;0,582539" o:connectangles="0,0,0,0,0"/>
              </v:shape>
              <v:shape id="Freeform 74" o:spid="_x0000_s1032" style="position:absolute;left:2072;top:975;width:5220;height:5206;visibility:visible;mso-wrap-style:square;v-text-anchor:top" coordsize="461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" path="m,462r,l457,r4,5l,462xe" fillcolor="#548dd4 [1951]" stroked="f">
                <v:path arrowok="t" o:connecttype="custom" o:connectlocs="0,520566;0,520566;517499,0;522029,5634;0,520566" o:connectangles="0,0,0,0,0"/>
              </v:shape>
              <v:shape id="Freeform 75" o:spid="_x0000_s1033" style="position:absolute;top:365;width:7315;height:7223;visibility:visible;mso-wrap-style:square;v-text-anchor:top" coordsize="646,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" path="m5,641r-5,l642,r4,l5,641xe" fillcolor="#548dd4 [1951]" stroked="f">
                <v:path arrowok="t" o:connecttype="custom" o:connectlocs="5662,722258;0,722258;726990,0;731520,0;5662,722258" o:connectangles="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6" o:spid="_x0000_s1034" type="#_x0000_t202" style="position:absolute;left:731;top:121;width:3563;height:3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" filled="f" stroked="f" strokeweight=".5pt">
                <v:textbox inset="0,0,0,0">
                  <w:txbxContent>
                    <w:p w14:paraId="48252397" w14:textId="77777777" w:rsidR="00500646" w:rsidRDefault="00500646">
                      <w:pPr>
                        <w:jc w:val="right"/>
                      </w:pPr>
                      <w:r>
                        <w:rPr>
                          <w:color w:val="548DD4" w:themeColor="text2" w:themeTint="99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548DD4" w:themeColor="text2" w:themeTint="99"/>
                          <w:sz w:val="24"/>
                          <w:szCs w:val="24"/>
                        </w:rPr>
                        <w:instrText xml:space="preserve"> PAGE   \* MERGEFORMAT </w:instrText>
                      </w:r>
                      <w:r>
                        <w:rPr>
                          <w:color w:val="548DD4" w:themeColor="text2" w:themeTint="99"/>
                          <w:sz w:val="24"/>
                          <w:szCs w:val="24"/>
                        </w:rPr>
                        <w:fldChar w:fldCharType="separate"/>
                      </w:r>
                      <w:r>
                        <w:rPr>
                          <w:noProof/>
                          <w:color w:val="548DD4" w:themeColor="text2" w:themeTint="99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color w:val="548DD4" w:themeColor="text2" w:themeTint="99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margin" anchory="margin"/>
            </v:group>
          </w:pict>
        </mc:Fallback>
      </mc:AlternateContent>
    </w:r>
  </w:p>
  <w:p w14:paraId="0AF6586C" w14:textId="77777777" w:rsidR="00500646" w:rsidRDefault="005006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0F5"/>
    <w:rsid w:val="000A5818"/>
    <w:rsid w:val="000A60ED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546D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47A6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4DE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0646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3C2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5EE1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31CD"/>
    <w:rsid w:val="00864DF1"/>
    <w:rsid w:val="00865105"/>
    <w:rsid w:val="00867BE5"/>
    <w:rsid w:val="00870630"/>
    <w:rsid w:val="0087157D"/>
    <w:rsid w:val="0087274D"/>
    <w:rsid w:val="008738F1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26D1F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623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9EB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3003"/>
    <w:rsid w:val="00B871A3"/>
    <w:rsid w:val="00B91F74"/>
    <w:rsid w:val="00B93130"/>
    <w:rsid w:val="00B9513F"/>
    <w:rsid w:val="00B953C3"/>
    <w:rsid w:val="00B954E5"/>
    <w:rsid w:val="00B96E39"/>
    <w:rsid w:val="00B97DAE"/>
    <w:rsid w:val="00B97DD5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73D"/>
    <w:rsid w:val="00C15ECE"/>
    <w:rsid w:val="00C16EBB"/>
    <w:rsid w:val="00C16F39"/>
    <w:rsid w:val="00C21A66"/>
    <w:rsid w:val="00C22064"/>
    <w:rsid w:val="00C22592"/>
    <w:rsid w:val="00C22ED8"/>
    <w:rsid w:val="00C232AF"/>
    <w:rsid w:val="00C2663A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3BCD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24F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14C48"/>
    <w:rsid w:val="00D169E1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4DBC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A4"/>
    <w:rsid w:val="00E37BD0"/>
    <w:rsid w:val="00E4010A"/>
    <w:rsid w:val="00E4175C"/>
    <w:rsid w:val="00E4572A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DB97670614149ACA0783F32FD18C9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81364-9390-4532-BB09-0A28F374420E}"/>
      </w:docPartPr>
      <w:docPartBody>
        <w:p w:rsidR="00054409" w:rsidRDefault="00054409" w:rsidP="00054409">
          <w:pPr>
            <w:pStyle w:val="9DB97670614149ACA0783F32FD18C92A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409"/>
    <w:rsid w:val="00054409"/>
    <w:rsid w:val="0007374D"/>
    <w:rsid w:val="002B05B1"/>
    <w:rsid w:val="00B32C45"/>
    <w:rsid w:val="00B666F5"/>
    <w:rsid w:val="00B7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DB97670614149ACA0783F32FD18C92A">
    <w:name w:val="9DB97670614149ACA0783F32FD18C92A"/>
    <w:rsid w:val="000544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D2863-58A2-4D91-8D20-680F0ED82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1431</Words>
  <Characters>8158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สำนักงานปลัดกระทรวงพาณิชย์</vt:lpstr>
      <vt:lpstr/>
    </vt:vector>
  </TitlesOfParts>
  <Company/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สำนักงานปลัดกระทรวงพาณิชย์</dc:title>
  <dc:creator>CSU</dc:creator>
  <cp:lastModifiedBy>user</cp:lastModifiedBy>
  <cp:revision>2</cp:revision>
  <cp:lastPrinted>2019-03-25T04:03:00Z</cp:lastPrinted>
  <dcterms:created xsi:type="dcterms:W3CDTF">2020-03-06T08:47:00Z</dcterms:created>
  <dcterms:modified xsi:type="dcterms:W3CDTF">2020-03-06T08:47:00Z</dcterms:modified>
</cp:coreProperties>
</file>